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0" w:firstLine="0"/>
        <w:rPr>
          <w:rFonts w:ascii="Inter" w:cs="Inter" w:eastAsia="Inter" w:hAnsi="Inter"/>
          <w:color w:val="616a7a"/>
          <w:sz w:val="16"/>
          <w:szCs w:val="16"/>
        </w:rPr>
      </w:pPr>
      <w:bookmarkStart w:colFirst="0" w:colLast="0" w:name="_17dp8vu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00" w:orient="portrait"/>
      <w:pgMar w:bottom="1985" w:top="1800" w:left="851" w:right="851" w:header="345.6" w:footer="201.6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nter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pBdr>
        <w:top w:color="8997ae" w:space="0" w:sz="6" w:val="single"/>
      </w:pBdr>
      <w:spacing w:line="240" w:lineRule="auto"/>
      <w:rPr>
        <w:rFonts w:ascii="Inter" w:cs="Inter" w:eastAsia="Inter" w:hAnsi="Inter"/>
        <w:b w:val="1"/>
        <w:color w:val="5f656f"/>
        <w:sz w:val="16"/>
        <w:szCs w:val="16"/>
      </w:rPr>
    </w:pPr>
    <w:bookmarkStart w:colFirst="0" w:colLast="0" w:name="_3rdcrjn" w:id="1"/>
    <w:bookmarkEnd w:id="1"/>
    <w:r w:rsidDel="00000000" w:rsidR="00000000" w:rsidRPr="00000000">
      <w:rPr>
        <w:rtl w:val="0"/>
      </w:rPr>
    </w:r>
  </w:p>
  <w:tbl>
    <w:tblPr>
      <w:tblStyle w:val="Table1"/>
      <w:tblW w:w="10219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039"/>
      <w:gridCol w:w="4069"/>
      <w:gridCol w:w="2111"/>
      <w:tblGridChange w:id="0">
        <w:tblGrid>
          <w:gridCol w:w="4039"/>
          <w:gridCol w:w="4069"/>
          <w:gridCol w:w="2111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6">
          <w:pPr>
            <w:widowControl w:val="0"/>
            <w:spacing w:line="276" w:lineRule="auto"/>
            <w:rPr>
              <w:rFonts w:ascii="Inter" w:cs="Inter" w:eastAsia="Inter" w:hAnsi="Inter"/>
              <w:b w:val="1"/>
              <w:color w:val="1650b8"/>
              <w:sz w:val="15"/>
              <w:szCs w:val="15"/>
            </w:rPr>
          </w:pPr>
          <w:r w:rsidDel="00000000" w:rsidR="00000000" w:rsidRPr="00000000">
            <w:rPr>
              <w:rFonts w:ascii="Inter" w:cs="Inter" w:eastAsia="Inter" w:hAnsi="Inter"/>
              <w:b w:val="1"/>
              <w:color w:val="1650b8"/>
              <w:sz w:val="15"/>
              <w:szCs w:val="15"/>
              <w:rtl w:val="0"/>
            </w:rPr>
            <w:t xml:space="preserve">Reding Tower 2</w:t>
          </w:r>
        </w:p>
        <w:p w:rsidR="00000000" w:rsidDel="00000000" w:rsidP="00000000" w:rsidRDefault="00000000" w:rsidRPr="00000000" w14:paraId="00000007">
          <w:pPr>
            <w:widowControl w:val="0"/>
            <w:spacing w:line="276" w:lineRule="auto"/>
            <w:rPr>
              <w:rFonts w:ascii="Inter" w:cs="Inter" w:eastAsia="Inter" w:hAnsi="Inter"/>
              <w:color w:val="5f656f"/>
              <w:sz w:val="15"/>
              <w:szCs w:val="15"/>
            </w:rPr>
          </w:pPr>
          <w:r w:rsidDel="00000000" w:rsidR="00000000" w:rsidRPr="00000000">
            <w:rPr>
              <w:rFonts w:ascii="Inter" w:cs="Inter" w:eastAsia="Inter" w:hAnsi="Inter"/>
              <w:color w:val="5f656f"/>
              <w:sz w:val="15"/>
              <w:szCs w:val="15"/>
              <w:rtl w:val="0"/>
            </w:rPr>
            <w:t xml:space="preserve">Račianska 153</w:t>
          </w:r>
        </w:p>
        <w:p w:rsidR="00000000" w:rsidDel="00000000" w:rsidP="00000000" w:rsidRDefault="00000000" w:rsidRPr="00000000" w14:paraId="00000008">
          <w:pPr>
            <w:widowControl w:val="0"/>
            <w:spacing w:line="276" w:lineRule="auto"/>
            <w:rPr>
              <w:rFonts w:ascii="Inter" w:cs="Inter" w:eastAsia="Inter" w:hAnsi="Inter"/>
              <w:color w:val="5f656f"/>
              <w:sz w:val="15"/>
              <w:szCs w:val="15"/>
            </w:rPr>
          </w:pPr>
          <w:r w:rsidDel="00000000" w:rsidR="00000000" w:rsidRPr="00000000">
            <w:rPr>
              <w:rFonts w:ascii="Inter" w:cs="Inter" w:eastAsia="Inter" w:hAnsi="Inter"/>
              <w:color w:val="5f656f"/>
              <w:sz w:val="15"/>
              <w:szCs w:val="15"/>
              <w:rtl w:val="0"/>
            </w:rPr>
            <w:t xml:space="preserve">Bratislava 831 54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9">
          <w:pPr>
            <w:widowControl w:val="0"/>
            <w:spacing w:line="276" w:lineRule="auto"/>
            <w:rPr>
              <w:rFonts w:ascii="Inter" w:cs="Inter" w:eastAsia="Inter" w:hAnsi="Inter"/>
              <w:color w:val="5f656f"/>
              <w:sz w:val="15"/>
              <w:szCs w:val="15"/>
            </w:rPr>
          </w:pPr>
          <w:r w:rsidDel="00000000" w:rsidR="00000000" w:rsidRPr="00000000">
            <w:rPr>
              <w:rFonts w:ascii="Inter" w:cs="Inter" w:eastAsia="Inter" w:hAnsi="Inter"/>
              <w:color w:val="84878b"/>
              <w:sz w:val="15"/>
              <w:szCs w:val="15"/>
              <w:rtl w:val="0"/>
            </w:rPr>
            <w:t xml:space="preserve">Business ID:</w:t>
          </w:r>
          <w:r w:rsidDel="00000000" w:rsidR="00000000" w:rsidRPr="00000000">
            <w:rPr>
              <w:rFonts w:ascii="Inter" w:cs="Inter" w:eastAsia="Inter" w:hAnsi="Inter"/>
              <w:color w:val="5f656f"/>
              <w:sz w:val="15"/>
              <w:szCs w:val="15"/>
              <w:rtl w:val="0"/>
            </w:rPr>
            <w:t xml:space="preserve"> 52573699</w:t>
          </w:r>
        </w:p>
        <w:p w:rsidR="00000000" w:rsidDel="00000000" w:rsidP="00000000" w:rsidRDefault="00000000" w:rsidRPr="00000000" w14:paraId="0000000A">
          <w:pPr>
            <w:widowControl w:val="0"/>
            <w:spacing w:line="276" w:lineRule="auto"/>
            <w:rPr>
              <w:rFonts w:ascii="Inter" w:cs="Inter" w:eastAsia="Inter" w:hAnsi="Inter"/>
              <w:color w:val="5f656f"/>
              <w:sz w:val="15"/>
              <w:szCs w:val="15"/>
            </w:rPr>
          </w:pPr>
          <w:r w:rsidDel="00000000" w:rsidR="00000000" w:rsidRPr="00000000">
            <w:rPr>
              <w:rFonts w:ascii="Inter" w:cs="Inter" w:eastAsia="Inter" w:hAnsi="Inter"/>
              <w:color w:val="84878b"/>
              <w:sz w:val="15"/>
              <w:szCs w:val="15"/>
              <w:rtl w:val="0"/>
            </w:rPr>
            <w:t xml:space="preserve">Tax ID: </w:t>
          </w:r>
          <w:r w:rsidDel="00000000" w:rsidR="00000000" w:rsidRPr="00000000">
            <w:rPr>
              <w:rFonts w:ascii="Inter" w:cs="Inter" w:eastAsia="Inter" w:hAnsi="Inter"/>
              <w:color w:val="5f656f"/>
              <w:sz w:val="15"/>
              <w:szCs w:val="15"/>
              <w:rtl w:val="0"/>
            </w:rPr>
            <w:t xml:space="preserve">2121083074</w:t>
          </w:r>
        </w:p>
        <w:p w:rsidR="00000000" w:rsidDel="00000000" w:rsidP="00000000" w:rsidRDefault="00000000" w:rsidRPr="00000000" w14:paraId="0000000B">
          <w:pPr>
            <w:widowControl w:val="0"/>
            <w:spacing w:line="276" w:lineRule="auto"/>
            <w:rPr>
              <w:rFonts w:ascii="Inter" w:cs="Inter" w:eastAsia="Inter" w:hAnsi="Inter"/>
              <w:color w:val="5f656f"/>
              <w:sz w:val="15"/>
              <w:szCs w:val="15"/>
            </w:rPr>
          </w:pPr>
          <w:r w:rsidDel="00000000" w:rsidR="00000000" w:rsidRPr="00000000">
            <w:rPr>
              <w:rFonts w:ascii="Inter" w:cs="Inter" w:eastAsia="Inter" w:hAnsi="Inter"/>
              <w:color w:val="84878b"/>
              <w:sz w:val="15"/>
              <w:szCs w:val="15"/>
              <w:rtl w:val="0"/>
            </w:rPr>
            <w:t xml:space="preserve">VAT reg. no.</w:t>
          </w:r>
          <w:r w:rsidDel="00000000" w:rsidR="00000000" w:rsidRPr="00000000">
            <w:rPr>
              <w:rFonts w:ascii="Inter" w:cs="Inter" w:eastAsia="Inter" w:hAnsi="Inter"/>
              <w:color w:val="5f656f"/>
              <w:sz w:val="15"/>
              <w:szCs w:val="15"/>
              <w:rtl w:val="0"/>
            </w:rPr>
            <w:t xml:space="preserve"> SK2121083074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C">
          <w:pPr>
            <w:widowControl w:val="0"/>
            <w:spacing w:line="276" w:lineRule="auto"/>
            <w:rPr>
              <w:rFonts w:ascii="Inter" w:cs="Inter" w:eastAsia="Inter" w:hAnsi="Inter"/>
              <w:b w:val="1"/>
              <w:color w:val="1650b8"/>
              <w:sz w:val="15"/>
              <w:szCs w:val="15"/>
            </w:rPr>
          </w:pPr>
          <w:r w:rsidDel="00000000" w:rsidR="00000000" w:rsidRPr="00000000">
            <w:rPr>
              <w:rFonts w:ascii="Inter" w:cs="Inter" w:eastAsia="Inter" w:hAnsi="Inter"/>
              <w:b w:val="1"/>
              <w:color w:val="1650b8"/>
              <w:sz w:val="15"/>
              <w:szCs w:val="15"/>
              <w:rtl w:val="0"/>
            </w:rPr>
            <w:t xml:space="preserve">www.scase.io</w:t>
          </w:r>
        </w:p>
        <w:p w:rsidR="00000000" w:rsidDel="00000000" w:rsidP="00000000" w:rsidRDefault="00000000" w:rsidRPr="00000000" w14:paraId="0000000D">
          <w:pPr>
            <w:spacing w:line="276" w:lineRule="auto"/>
            <w:rPr>
              <w:rFonts w:ascii="Inter" w:cs="Inter" w:eastAsia="Inter" w:hAnsi="Inter"/>
              <w:color w:val="5f656f"/>
              <w:sz w:val="15"/>
              <w:szCs w:val="15"/>
            </w:rPr>
          </w:pPr>
          <w:r w:rsidDel="00000000" w:rsidR="00000000" w:rsidRPr="00000000">
            <w:rPr>
              <w:rFonts w:ascii="Inter" w:cs="Inter" w:eastAsia="Inter" w:hAnsi="Inter"/>
              <w:color w:val="5f656f"/>
              <w:sz w:val="15"/>
              <w:szCs w:val="15"/>
              <w:rtl w:val="0"/>
            </w:rPr>
            <w:t xml:space="preserve">support@m.scase.io</w:t>
          </w:r>
        </w:p>
        <w:p w:rsidR="00000000" w:rsidDel="00000000" w:rsidP="00000000" w:rsidRDefault="00000000" w:rsidRPr="00000000" w14:paraId="0000000E">
          <w:pPr>
            <w:spacing w:line="276" w:lineRule="auto"/>
            <w:rPr>
              <w:rFonts w:ascii="Inter" w:cs="Inter" w:eastAsia="Inter" w:hAnsi="Inter"/>
              <w:color w:val="5f656f"/>
              <w:sz w:val="15"/>
              <w:szCs w:val="15"/>
              <w:highlight w:val="white"/>
            </w:rPr>
          </w:pPr>
          <w:r w:rsidDel="00000000" w:rsidR="00000000" w:rsidRPr="00000000">
            <w:rPr>
              <w:rFonts w:ascii="Inter" w:cs="Inter" w:eastAsia="Inter" w:hAnsi="Inter"/>
              <w:color w:val="5f656f"/>
              <w:sz w:val="15"/>
              <w:szCs w:val="15"/>
              <w:rtl w:val="0"/>
            </w:rPr>
            <w:t xml:space="preserve">+421 (0) 948 777 066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0F">
    <w:pPr>
      <w:spacing w:line="276" w:lineRule="auto"/>
      <w:rPr>
        <w:rFonts w:ascii="Inter" w:cs="Inter" w:eastAsia="Inter" w:hAnsi="Inter"/>
        <w:color w:val="5f656f"/>
        <w:sz w:val="15"/>
        <w:szCs w:val="15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pBdr>
        <w:between w:color="8997ae" w:space="0" w:sz="8" w:val="single"/>
      </w:pBdr>
      <w:spacing w:line="240" w:lineRule="auto"/>
      <w:rPr>
        <w:rFonts w:ascii="Inter" w:cs="Inter" w:eastAsia="Inter" w:hAnsi="Inter"/>
        <w:sz w:val="16"/>
        <w:szCs w:val="16"/>
      </w:rPr>
    </w:pPr>
    <w:r w:rsidDel="00000000" w:rsidR="00000000" w:rsidRPr="00000000">
      <w:rPr>
        <w:rFonts w:ascii="Inter" w:cs="Inter" w:eastAsia="Inter" w:hAnsi="Inter"/>
        <w:sz w:val="16"/>
        <w:szCs w:val="16"/>
      </w:rPr>
      <w:drawing>
        <wp:anchor allowOverlap="1" behindDoc="0" distB="0" distT="0" distL="0" distR="137160" hidden="0" layoutInCell="1" locked="0" relativeHeight="0" simplePos="0">
          <wp:simplePos x="0" y="0"/>
          <wp:positionH relativeFrom="page">
            <wp:posOffset>5362265</wp:posOffset>
          </wp:positionH>
          <wp:positionV relativeFrom="page">
            <wp:posOffset>238506</wp:posOffset>
          </wp:positionV>
          <wp:extent cx="1654810" cy="314325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70521" r="3915" t="0"/>
                  <a:stretch>
                    <a:fillRect/>
                  </a:stretch>
                </pic:blipFill>
                <pic:spPr>
                  <a:xfrm>
                    <a:off x="0" y="0"/>
                    <a:ext cx="1654810" cy="314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Inter" w:cs="Inter" w:eastAsia="Inter" w:hAnsi="Inter"/>
        <w:sz w:val="16"/>
        <w:szCs w:val="16"/>
      </w:rPr>
      <w:drawing>
        <wp:anchor allowOverlap="1" behindDoc="0" distB="0" distT="0" distL="0" distR="137160" hidden="0" layoutInCell="1" locked="0" relativeHeight="0" simplePos="0">
          <wp:simplePos x="0" y="0"/>
          <wp:positionH relativeFrom="page">
            <wp:posOffset>540385</wp:posOffset>
          </wp:positionH>
          <wp:positionV relativeFrom="page">
            <wp:posOffset>238506</wp:posOffset>
          </wp:positionV>
          <wp:extent cx="4565015" cy="314325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2941" r="26577" t="0"/>
                  <a:stretch>
                    <a:fillRect/>
                  </a:stretch>
                </pic:blipFill>
                <pic:spPr>
                  <a:xfrm>
                    <a:off x="0" y="0"/>
                    <a:ext cx="4565015" cy="3143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ter-regular.ttf"/><Relationship Id="rId2" Type="http://schemas.openxmlformats.org/officeDocument/2006/relationships/font" Target="fonts/Inter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